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F0A" w:rsidRPr="00CB6086" w:rsidRDefault="000B2F0A" w:rsidP="000B2F0A">
      <w:pPr>
        <w:spacing w:after="86" w:line="259" w:lineRule="auto"/>
        <w:rPr>
          <w:rFonts w:ascii="ＭＳ 明朝" w:eastAsia="ＭＳ 明朝" w:hAnsi="ＭＳ 明朝"/>
        </w:rPr>
      </w:pPr>
      <w:r w:rsidRPr="00CB6086">
        <w:rPr>
          <w:rFonts w:ascii="ＭＳ 明朝" w:eastAsia="ＭＳ 明朝" w:hAnsi="ＭＳ 明朝"/>
        </w:rPr>
        <w:t>様式第</w:t>
      </w:r>
      <w:r w:rsidRPr="00CB6086">
        <w:rPr>
          <w:rFonts w:ascii="ＭＳ 明朝" w:eastAsia="ＭＳ 明朝" w:hAnsi="ＭＳ 明朝" w:hint="eastAsia"/>
        </w:rPr>
        <w:t>２</w:t>
      </w:r>
      <w:r w:rsidRPr="00CB6086">
        <w:rPr>
          <w:rFonts w:ascii="ＭＳ 明朝" w:eastAsia="ＭＳ 明朝" w:hAnsi="ＭＳ 明朝"/>
        </w:rPr>
        <w:t>号（第</w:t>
      </w:r>
      <w:r w:rsidRPr="00CB6086">
        <w:rPr>
          <w:rFonts w:ascii="ＭＳ 明朝" w:eastAsia="ＭＳ 明朝" w:hAnsi="ＭＳ 明朝" w:hint="eastAsia"/>
        </w:rPr>
        <w:t>７</w:t>
      </w:r>
      <w:r w:rsidRPr="00CB6086">
        <w:rPr>
          <w:rFonts w:ascii="ＭＳ 明朝" w:eastAsia="ＭＳ 明朝" w:hAnsi="ＭＳ 明朝"/>
        </w:rPr>
        <w:t>条関係）</w:t>
      </w:r>
    </w:p>
    <w:p w:rsidR="000B2F0A" w:rsidRPr="00CB6086" w:rsidRDefault="000B2F0A" w:rsidP="000B2F0A">
      <w:pPr>
        <w:ind w:firstLineChars="700" w:firstLine="1470"/>
        <w:jc w:val="right"/>
        <w:rPr>
          <w:rFonts w:ascii="Century" w:hAnsi="Century"/>
        </w:rPr>
      </w:pPr>
      <w:r w:rsidRPr="00CB6086">
        <w:rPr>
          <w:rFonts w:ascii="Century" w:hAnsi="Century" w:hint="eastAsia"/>
        </w:rPr>
        <w:t xml:space="preserve">　　　　</w:t>
      </w:r>
      <w:r>
        <w:rPr>
          <w:rFonts w:ascii="Century" w:hAnsi="Century" w:hint="eastAsia"/>
        </w:rPr>
        <w:t xml:space="preserve">　</w:t>
      </w:r>
      <w:r w:rsidRPr="00CB6086">
        <w:rPr>
          <w:rFonts w:ascii="Century" w:hAnsi="Century" w:hint="eastAsia"/>
        </w:rPr>
        <w:t xml:space="preserve">　　年　　月　　日</w:t>
      </w:r>
    </w:p>
    <w:p w:rsidR="000B2F0A" w:rsidRPr="00CB6086" w:rsidRDefault="000B2F0A" w:rsidP="000B2F0A">
      <w:pPr>
        <w:rPr>
          <w:rFonts w:ascii="Century" w:hAnsi="Century"/>
        </w:rPr>
      </w:pPr>
    </w:p>
    <w:p w:rsidR="000B2F0A" w:rsidRPr="00CB6086" w:rsidRDefault="000B2F0A" w:rsidP="000B2F0A">
      <w:pPr>
        <w:rPr>
          <w:rFonts w:ascii="Century" w:hAnsi="Century"/>
        </w:rPr>
      </w:pPr>
      <w:r w:rsidRPr="00CB6086">
        <w:rPr>
          <w:rFonts w:ascii="Century" w:hAnsi="Century" w:hint="eastAsia"/>
        </w:rPr>
        <w:t xml:space="preserve">　（宛先）高槻市長</w:t>
      </w:r>
    </w:p>
    <w:p w:rsidR="000B2F0A" w:rsidRPr="00CB6086" w:rsidRDefault="000B2F0A" w:rsidP="000B2F0A">
      <w:pPr>
        <w:ind w:firstLineChars="700" w:firstLine="1470"/>
        <w:rPr>
          <w:rFonts w:ascii="Century" w:hAnsi="Century"/>
        </w:rPr>
      </w:pPr>
    </w:p>
    <w:p w:rsidR="000B2F0A" w:rsidRPr="00CB6086" w:rsidRDefault="000B2F0A" w:rsidP="000B2F0A">
      <w:pPr>
        <w:ind w:left="210" w:right="720" w:hangingChars="100" w:hanging="210"/>
        <w:jc w:val="left"/>
        <w:rPr>
          <w:rFonts w:ascii="Century" w:hAnsi="Century"/>
        </w:rPr>
      </w:pPr>
      <w:r w:rsidRPr="00CB6086">
        <w:rPr>
          <w:rFonts w:ascii="Century" w:hAnsi="Century" w:hint="eastAsia"/>
        </w:rPr>
        <w:t xml:space="preserve">　　　　　　　　　　　　　　　　所　在　地</w:t>
      </w:r>
    </w:p>
    <w:p w:rsidR="000B2F0A" w:rsidRPr="00CB6086" w:rsidRDefault="000B2F0A" w:rsidP="000B2F0A">
      <w:pPr>
        <w:ind w:left="210" w:right="720" w:hangingChars="100" w:hanging="210"/>
        <w:jc w:val="left"/>
        <w:rPr>
          <w:rFonts w:ascii="Century" w:hAnsi="Century"/>
        </w:rPr>
      </w:pPr>
      <w:r w:rsidRPr="00CB6086">
        <w:rPr>
          <w:rFonts w:ascii="Century" w:hAnsi="Century" w:hint="eastAsia"/>
        </w:rPr>
        <w:t xml:space="preserve">　　　　　　　　　　　　　　　　団　体　名</w:t>
      </w:r>
    </w:p>
    <w:p w:rsidR="000B2F0A" w:rsidRPr="00CB6086" w:rsidRDefault="000B2F0A" w:rsidP="000B2F0A">
      <w:pPr>
        <w:ind w:left="210" w:hangingChars="100" w:hanging="210"/>
        <w:jc w:val="left"/>
        <w:rPr>
          <w:rFonts w:ascii="Century" w:hAnsi="Century"/>
        </w:rPr>
      </w:pPr>
      <w:r w:rsidRPr="00CB6086">
        <w:rPr>
          <w:rFonts w:ascii="Century" w:hAnsi="Century" w:hint="eastAsia"/>
        </w:rPr>
        <w:t xml:space="preserve">　　　　　　　　　　　　　　　　代表者　氏　　名　　　　　　　　　</w:t>
      </w:r>
    </w:p>
    <w:p w:rsidR="000B2F0A" w:rsidRPr="00CB6086" w:rsidRDefault="000B2F0A" w:rsidP="000B2F0A">
      <w:pPr>
        <w:ind w:left="210" w:hangingChars="100" w:hanging="210"/>
        <w:jc w:val="left"/>
        <w:rPr>
          <w:rFonts w:ascii="Century" w:hAnsi="Century"/>
        </w:rPr>
      </w:pPr>
      <w:r w:rsidRPr="00CB6086">
        <w:rPr>
          <w:rFonts w:ascii="Century" w:hAnsi="Century" w:hint="eastAsia"/>
        </w:rPr>
        <w:t xml:space="preserve">　　　　　　　　　　　　　　　　　　　　生年月日　　　年　　月　　日生</w:t>
      </w:r>
    </w:p>
    <w:p w:rsidR="000B2F0A" w:rsidRPr="00CB6086" w:rsidRDefault="000B2F0A" w:rsidP="000B2F0A">
      <w:pPr>
        <w:jc w:val="center"/>
        <w:rPr>
          <w:rFonts w:ascii="Century" w:hAnsi="Century"/>
        </w:rPr>
      </w:pPr>
    </w:p>
    <w:p w:rsidR="000B2F0A" w:rsidRPr="00CB6086" w:rsidRDefault="000B2F0A" w:rsidP="000B2F0A">
      <w:pPr>
        <w:jc w:val="center"/>
        <w:rPr>
          <w:rFonts w:ascii="Century" w:hAnsi="Century"/>
        </w:rPr>
      </w:pPr>
      <w:r w:rsidRPr="00CB6086">
        <w:rPr>
          <w:rFonts w:ascii="Century" w:hAnsi="Century" w:hint="eastAsia"/>
        </w:rPr>
        <w:t>要　　件　　申　　立　　書</w:t>
      </w:r>
    </w:p>
    <w:p w:rsidR="000B2F0A" w:rsidRPr="00CB6086" w:rsidRDefault="000B2F0A" w:rsidP="000B2F0A">
      <w:pPr>
        <w:jc w:val="center"/>
        <w:rPr>
          <w:rFonts w:ascii="Century" w:hAnsi="Century"/>
        </w:rPr>
      </w:pPr>
    </w:p>
    <w:p w:rsidR="000B2F0A" w:rsidRPr="00CB6086" w:rsidRDefault="000B2F0A" w:rsidP="000B2F0A">
      <w:pPr>
        <w:rPr>
          <w:rFonts w:ascii="Century" w:hAnsi="Century"/>
        </w:rPr>
      </w:pPr>
      <w:r w:rsidRPr="00CB6086">
        <w:rPr>
          <w:rFonts w:ascii="Century" w:hAnsi="Century" w:hint="eastAsia"/>
        </w:rPr>
        <w:t xml:space="preserve">　高槻市マンホール広告の掲載に関する要領第７条に基づき、広告掲載を申し込むに当たり、下記の内容について申し立てます。</w:t>
      </w:r>
    </w:p>
    <w:p w:rsidR="000B2F0A" w:rsidRPr="00CB6086" w:rsidRDefault="000B2F0A" w:rsidP="000B2F0A">
      <w:pPr>
        <w:rPr>
          <w:rFonts w:ascii="Century" w:hAnsi="Century"/>
        </w:rPr>
      </w:pPr>
    </w:p>
    <w:p w:rsidR="000B2F0A" w:rsidRPr="00CB6086" w:rsidRDefault="000B2F0A" w:rsidP="000B2F0A">
      <w:pPr>
        <w:pStyle w:val="a5"/>
      </w:pPr>
      <w:r w:rsidRPr="00CB6086">
        <w:rPr>
          <w:rFonts w:hint="eastAsia"/>
        </w:rPr>
        <w:t>記</w:t>
      </w:r>
    </w:p>
    <w:p w:rsidR="000B2F0A" w:rsidRPr="00CB6086" w:rsidRDefault="000B2F0A" w:rsidP="000B2F0A">
      <w:r w:rsidRPr="00CB6086">
        <w:rPr>
          <w:rFonts w:hint="eastAsia"/>
        </w:rPr>
        <w:t>※各項目を確認し、「</w:t>
      </w:r>
      <w:r w:rsidRPr="00CB6086">
        <w:rPr>
          <w:rFonts w:hint="eastAsia"/>
          <w:b/>
        </w:rPr>
        <w:t>はい」「いいえ」</w:t>
      </w:r>
      <w:r w:rsidRPr="00CB6086">
        <w:rPr>
          <w:rFonts w:hint="eastAsia"/>
        </w:rPr>
        <w:t>のどちらかを○で囲んでください。</w:t>
      </w:r>
    </w:p>
    <w:tbl>
      <w:tblPr>
        <w:tblStyle w:val="a3"/>
        <w:tblW w:w="9612" w:type="dxa"/>
        <w:tblInd w:w="-444" w:type="dxa"/>
        <w:tblLook w:val="04A0" w:firstRow="1" w:lastRow="0" w:firstColumn="1" w:lastColumn="0" w:noHBand="0" w:noVBand="1"/>
      </w:tblPr>
      <w:tblGrid>
        <w:gridCol w:w="473"/>
        <w:gridCol w:w="7296"/>
        <w:gridCol w:w="1843"/>
      </w:tblGrid>
      <w:tr w:rsidR="000B2F0A" w:rsidRPr="00CB6086" w:rsidTr="003F4D35">
        <w:trPr>
          <w:trHeight w:val="329"/>
        </w:trPr>
        <w:tc>
          <w:tcPr>
            <w:tcW w:w="9612" w:type="dxa"/>
            <w:gridSpan w:val="3"/>
          </w:tcPr>
          <w:p w:rsidR="000B2F0A" w:rsidRPr="00CB6086" w:rsidRDefault="000B2F0A" w:rsidP="003F4D35">
            <w:pPr>
              <w:jc w:val="center"/>
            </w:pPr>
            <w:r w:rsidRPr="00CB6086">
              <w:rPr>
                <w:rFonts w:hint="eastAsia"/>
              </w:rPr>
              <w:t>申　　立　　事　　項</w:t>
            </w:r>
          </w:p>
        </w:tc>
      </w:tr>
      <w:tr w:rsidR="000B2F0A" w:rsidRPr="00CB6086" w:rsidTr="003F4D35">
        <w:trPr>
          <w:trHeight w:val="1515"/>
        </w:trPr>
        <w:tc>
          <w:tcPr>
            <w:tcW w:w="473" w:type="dxa"/>
            <w:vAlign w:val="center"/>
          </w:tcPr>
          <w:p w:rsidR="000B2F0A" w:rsidRPr="00CB6086" w:rsidRDefault="000B2F0A" w:rsidP="003F4D35">
            <w:r w:rsidRPr="00CB6086">
              <w:rPr>
                <w:rFonts w:hint="eastAsia"/>
              </w:rPr>
              <w:t>１</w:t>
            </w:r>
          </w:p>
        </w:tc>
        <w:tc>
          <w:tcPr>
            <w:tcW w:w="7296" w:type="dxa"/>
            <w:vAlign w:val="center"/>
          </w:tcPr>
          <w:p w:rsidR="000B2F0A" w:rsidRPr="00CB6086" w:rsidRDefault="000B2F0A" w:rsidP="003F4D35">
            <w:r w:rsidRPr="00CB6086">
              <w:rPr>
                <w:rFonts w:hint="eastAsia"/>
              </w:rPr>
              <w:t>代表者、役員又は使用人その他の従業員若しくは構成員等（以下「代表者等」という。）が、高槻市暴力団排除条例第</w:t>
            </w:r>
            <w:r w:rsidRPr="00CB6086">
              <w:t>2条第1号に規定する暴力団、同条第2号に規定する暴力団員、同条第3号に規定する暴力団密接関係者ではありません。</w:t>
            </w:r>
          </w:p>
        </w:tc>
        <w:tc>
          <w:tcPr>
            <w:tcW w:w="1843" w:type="dxa"/>
            <w:vAlign w:val="center"/>
          </w:tcPr>
          <w:p w:rsidR="000B2F0A" w:rsidRPr="00CB6086" w:rsidRDefault="000B2F0A" w:rsidP="003F4D35">
            <w:pPr>
              <w:ind w:hanging="11"/>
              <w:jc w:val="center"/>
            </w:pPr>
            <w:r w:rsidRPr="00CB6086">
              <w:rPr>
                <w:rFonts w:hint="eastAsia"/>
              </w:rPr>
              <w:t>はい・いいえ</w:t>
            </w:r>
          </w:p>
        </w:tc>
      </w:tr>
      <w:tr w:rsidR="000B2F0A" w:rsidRPr="00CB6086" w:rsidTr="003F4D35">
        <w:trPr>
          <w:trHeight w:val="1537"/>
        </w:trPr>
        <w:tc>
          <w:tcPr>
            <w:tcW w:w="473" w:type="dxa"/>
            <w:vAlign w:val="center"/>
          </w:tcPr>
          <w:p w:rsidR="000B2F0A" w:rsidRPr="00CB6086" w:rsidRDefault="000B2F0A" w:rsidP="003F4D35">
            <w:r w:rsidRPr="00CB6086">
              <w:rPr>
                <w:rFonts w:hint="eastAsia"/>
              </w:rPr>
              <w:t>２</w:t>
            </w:r>
          </w:p>
        </w:tc>
        <w:tc>
          <w:tcPr>
            <w:tcW w:w="7296" w:type="dxa"/>
            <w:vAlign w:val="center"/>
          </w:tcPr>
          <w:p w:rsidR="000B2F0A" w:rsidRPr="00CB6086" w:rsidRDefault="000B2F0A" w:rsidP="003F4D35">
            <w:r w:rsidRPr="00CB6086">
              <w:rPr>
                <w:rFonts w:hint="eastAsia"/>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843" w:type="dxa"/>
            <w:vAlign w:val="center"/>
          </w:tcPr>
          <w:p w:rsidR="000B2F0A" w:rsidRPr="00CB6086" w:rsidRDefault="000B2F0A" w:rsidP="003F4D35">
            <w:pPr>
              <w:jc w:val="center"/>
            </w:pPr>
            <w:r w:rsidRPr="00CB6086">
              <w:rPr>
                <w:rFonts w:hint="eastAsia"/>
              </w:rPr>
              <w:t>はい・いいえ</w:t>
            </w:r>
          </w:p>
        </w:tc>
      </w:tr>
      <w:tr w:rsidR="000B2F0A" w:rsidRPr="00CB6086" w:rsidTr="003F4D35">
        <w:trPr>
          <w:trHeight w:val="1133"/>
        </w:trPr>
        <w:tc>
          <w:tcPr>
            <w:tcW w:w="473" w:type="dxa"/>
            <w:vAlign w:val="center"/>
          </w:tcPr>
          <w:p w:rsidR="000B2F0A" w:rsidRPr="00CB6086" w:rsidRDefault="000B2F0A" w:rsidP="003F4D35">
            <w:r w:rsidRPr="00CB6086">
              <w:rPr>
                <w:rFonts w:hint="eastAsia"/>
              </w:rPr>
              <w:t>３</w:t>
            </w:r>
          </w:p>
        </w:tc>
        <w:tc>
          <w:tcPr>
            <w:tcW w:w="7296" w:type="dxa"/>
            <w:vAlign w:val="center"/>
          </w:tcPr>
          <w:p w:rsidR="000B2F0A" w:rsidRPr="00CB6086" w:rsidRDefault="000B2F0A" w:rsidP="003F4D35">
            <w:r w:rsidRPr="00CB6086">
              <w:rPr>
                <w:rFonts w:hint="eastAsia"/>
              </w:rPr>
              <w:t>調査等の結果、上記１のいずれかに該当することが判明した場合は、要領</w:t>
            </w:r>
            <w:r w:rsidRPr="003F4D35">
              <w:rPr>
                <w:rFonts w:hint="eastAsia"/>
              </w:rPr>
              <w:t>第１９条</w:t>
            </w:r>
            <w:r w:rsidRPr="00CB6086">
              <w:rPr>
                <w:rFonts w:hint="eastAsia"/>
              </w:rPr>
              <w:t>に基づき、承認を取り消されることを確認しました。</w:t>
            </w:r>
          </w:p>
        </w:tc>
        <w:tc>
          <w:tcPr>
            <w:tcW w:w="1843" w:type="dxa"/>
            <w:vAlign w:val="center"/>
          </w:tcPr>
          <w:p w:rsidR="000B2F0A" w:rsidRPr="007B6FAD" w:rsidRDefault="000B2F0A" w:rsidP="003F4D35">
            <w:pPr>
              <w:jc w:val="center"/>
            </w:pPr>
            <w:r w:rsidRPr="007B6FAD">
              <w:rPr>
                <w:rFonts w:hint="eastAsia"/>
              </w:rPr>
              <w:t>はい・いいえ</w:t>
            </w:r>
          </w:p>
        </w:tc>
      </w:tr>
      <w:tr w:rsidR="000B2F0A" w:rsidRPr="00CB6086" w:rsidTr="003F4D35">
        <w:trPr>
          <w:trHeight w:val="980"/>
        </w:trPr>
        <w:tc>
          <w:tcPr>
            <w:tcW w:w="473" w:type="dxa"/>
            <w:vAlign w:val="center"/>
          </w:tcPr>
          <w:p w:rsidR="000B2F0A" w:rsidRPr="00CB6086" w:rsidRDefault="000B2F0A" w:rsidP="003F4D35">
            <w:r w:rsidRPr="00CB6086">
              <w:rPr>
                <w:rFonts w:hint="eastAsia"/>
              </w:rPr>
              <w:t>４</w:t>
            </w:r>
          </w:p>
        </w:tc>
        <w:tc>
          <w:tcPr>
            <w:tcW w:w="7296" w:type="dxa"/>
            <w:vAlign w:val="center"/>
          </w:tcPr>
          <w:p w:rsidR="000B2F0A" w:rsidRPr="00CB6086" w:rsidRDefault="000B2F0A" w:rsidP="003F4D35">
            <w:r w:rsidRPr="00CB6086">
              <w:rPr>
                <w:rFonts w:hint="eastAsia"/>
              </w:rPr>
              <w:t>高槻市に提出した資料等を、市が大阪府警察本部又は高槻警察署へ提供し、意見を聴くことに同意します。</w:t>
            </w:r>
          </w:p>
        </w:tc>
        <w:tc>
          <w:tcPr>
            <w:tcW w:w="1843" w:type="dxa"/>
            <w:vAlign w:val="center"/>
          </w:tcPr>
          <w:p w:rsidR="000B2F0A" w:rsidRPr="00CB6086" w:rsidRDefault="000B2F0A" w:rsidP="003F4D35">
            <w:pPr>
              <w:jc w:val="center"/>
            </w:pPr>
            <w:r w:rsidRPr="00CB6086">
              <w:rPr>
                <w:rFonts w:hint="eastAsia"/>
              </w:rPr>
              <w:t>はい・いいえ</w:t>
            </w:r>
          </w:p>
        </w:tc>
      </w:tr>
    </w:tbl>
    <w:p w:rsidR="000B2F0A" w:rsidRPr="00CB6086" w:rsidRDefault="000B2F0A" w:rsidP="000B2F0A">
      <w:pPr>
        <w:rPr>
          <w:rFonts w:ascii="Century" w:hAnsi="Century"/>
        </w:rPr>
      </w:pPr>
      <w:r w:rsidRPr="00CB6086">
        <w:rPr>
          <w:rFonts w:ascii="Century" w:hAnsi="Century"/>
        </w:rPr>
        <w:br w:type="page"/>
      </w:r>
      <w:r w:rsidRPr="00CB6086">
        <w:rPr>
          <w:rFonts w:ascii="Century" w:hAnsi="Century" w:hint="eastAsia"/>
        </w:rPr>
        <w:lastRenderedPageBreak/>
        <w:t>裏　面</w:t>
      </w:r>
    </w:p>
    <w:p w:rsidR="000B2F0A" w:rsidRPr="00CB6086" w:rsidRDefault="000B2F0A" w:rsidP="000B2F0A">
      <w:pPr>
        <w:spacing w:line="320" w:lineRule="exact"/>
        <w:rPr>
          <w:rStyle w:val="cm"/>
        </w:rPr>
      </w:pPr>
    </w:p>
    <w:p w:rsidR="000B2F0A" w:rsidRPr="00CB6086" w:rsidRDefault="000B2F0A" w:rsidP="000B2F0A">
      <w:pPr>
        <w:spacing w:line="320" w:lineRule="exact"/>
        <w:rPr>
          <w:rFonts w:ascii="Century" w:hAnsi="Century"/>
        </w:rPr>
      </w:pPr>
      <w:r w:rsidRPr="00CB6086">
        <w:rPr>
          <w:rStyle w:val="cm"/>
          <w:rFonts w:hint="eastAsia"/>
        </w:rPr>
        <w:t>○高槻市暴力団排除条例（抜粋）</w:t>
      </w:r>
    </w:p>
    <w:p w:rsidR="000B2F0A" w:rsidRPr="00CB6086" w:rsidRDefault="000B2F0A" w:rsidP="000B2F0A">
      <w:pPr>
        <w:spacing w:line="320" w:lineRule="exact"/>
        <w:rPr>
          <w:rFonts w:ascii="Century" w:hAnsi="Century"/>
        </w:rPr>
      </w:pPr>
      <w:r w:rsidRPr="00CB6086">
        <w:rPr>
          <w:rFonts w:ascii="Century" w:hAnsi="Century" w:hint="eastAsia"/>
        </w:rPr>
        <w:t xml:space="preserve">　（定義）</w:t>
      </w:r>
    </w:p>
    <w:p w:rsidR="000B2F0A" w:rsidRPr="00CB6086" w:rsidRDefault="000B2F0A" w:rsidP="000B2F0A">
      <w:pPr>
        <w:spacing w:line="320" w:lineRule="exact"/>
        <w:ind w:left="210" w:hangingChars="100" w:hanging="210"/>
        <w:rPr>
          <w:rFonts w:ascii="Century" w:hAnsi="Century"/>
        </w:rPr>
      </w:pPr>
      <w:r w:rsidRPr="00CB6086">
        <w:rPr>
          <w:rFonts w:ascii="Century" w:hAnsi="Century" w:hint="eastAsia"/>
        </w:rPr>
        <w:t>第２条　この条例において、次の各号に掲げる用語の意義は、当該各号に定めるところによる。</w:t>
      </w:r>
    </w:p>
    <w:p w:rsidR="000B2F0A" w:rsidRPr="003F4D35" w:rsidRDefault="000B2F0A" w:rsidP="000B2F0A">
      <w:pPr>
        <w:pStyle w:val="a4"/>
        <w:numPr>
          <w:ilvl w:val="0"/>
          <w:numId w:val="1"/>
        </w:numPr>
        <w:spacing w:line="320" w:lineRule="exact"/>
        <w:ind w:leftChars="0"/>
        <w:rPr>
          <w:rFonts w:ascii="Century" w:hAnsi="Century"/>
        </w:rPr>
      </w:pPr>
      <w:r w:rsidRPr="003F4D35">
        <w:rPr>
          <w:rFonts w:ascii="Century" w:hAnsi="Century" w:hint="eastAsia"/>
        </w:rPr>
        <w:t>暴力団　暴力団員による不当な行為の防止等に関する法律（平成</w:t>
      </w:r>
      <w:r w:rsidRPr="003F4D35">
        <w:rPr>
          <w:rFonts w:ascii="Century" w:hAnsi="Century"/>
        </w:rPr>
        <w:t>3</w:t>
      </w:r>
      <w:r w:rsidRPr="003F4D35">
        <w:rPr>
          <w:rFonts w:ascii="Century" w:hAnsi="Century" w:hint="eastAsia"/>
        </w:rPr>
        <w:t>年法律第７７号。以下「法」という。）第２条第２号に規定する暴力団をいう。</w:t>
      </w:r>
    </w:p>
    <w:p w:rsidR="000B2F0A" w:rsidRDefault="000B2F0A" w:rsidP="000B2F0A">
      <w:pPr>
        <w:pStyle w:val="a4"/>
        <w:numPr>
          <w:ilvl w:val="0"/>
          <w:numId w:val="1"/>
        </w:numPr>
        <w:spacing w:line="320" w:lineRule="exact"/>
        <w:ind w:leftChars="0"/>
        <w:rPr>
          <w:rFonts w:ascii="Century" w:hAnsi="Century"/>
        </w:rPr>
      </w:pPr>
      <w:r>
        <w:rPr>
          <w:rFonts w:ascii="Century" w:hAnsi="Century" w:hint="eastAsia"/>
        </w:rPr>
        <w:t>暴力団員　法第２条第６号に規定する暴力団員をいう。</w:t>
      </w:r>
    </w:p>
    <w:p w:rsidR="000B2F0A" w:rsidRPr="00CB6086" w:rsidRDefault="000B2F0A" w:rsidP="000B2F0A">
      <w:pPr>
        <w:pStyle w:val="a4"/>
        <w:numPr>
          <w:ilvl w:val="0"/>
          <w:numId w:val="1"/>
        </w:numPr>
        <w:spacing w:line="320" w:lineRule="exact"/>
        <w:ind w:leftChars="0"/>
        <w:rPr>
          <w:rFonts w:ascii="Century" w:hAnsi="Century"/>
        </w:rPr>
      </w:pPr>
      <w:r w:rsidRPr="003F4D35">
        <w:rPr>
          <w:rFonts w:ascii="Century" w:hAnsi="Century" w:hint="eastAsia"/>
          <w:kern w:val="0"/>
        </w:rPr>
        <w:t>暴力団密接関係者　大阪府暴力団排除条例（平成２２年大阪府条例第</w:t>
      </w:r>
      <w:r w:rsidRPr="00CB6086">
        <w:rPr>
          <w:rFonts w:ascii="Century" w:hAnsi="Century"/>
        </w:rPr>
        <w:t>５８号）第２条第４号に規定する暴力団密接関係者をいう。</w:t>
      </w:r>
    </w:p>
    <w:p w:rsidR="000B2F0A" w:rsidRPr="007B6FAD" w:rsidRDefault="000B2F0A" w:rsidP="000B2F0A">
      <w:pPr>
        <w:spacing w:line="320" w:lineRule="exact"/>
        <w:jc w:val="left"/>
        <w:rPr>
          <w:rFonts w:ascii="Century" w:hAnsi="Century"/>
        </w:rPr>
      </w:pPr>
      <w:r w:rsidRPr="007B6FAD">
        <w:rPr>
          <w:rFonts w:ascii="Century" w:hAnsi="Century" w:hint="eastAsia"/>
        </w:rPr>
        <w:t>○大阪府暴力団排除条例施行規則（抜粋）</w:t>
      </w:r>
    </w:p>
    <w:p w:rsidR="000B2F0A" w:rsidRPr="00CB6086" w:rsidRDefault="000B2F0A" w:rsidP="000B2F0A">
      <w:pPr>
        <w:spacing w:line="320" w:lineRule="exact"/>
        <w:rPr>
          <w:rFonts w:ascii="Century" w:hAnsi="Century"/>
        </w:rPr>
      </w:pPr>
      <w:r w:rsidRPr="00CB6086">
        <w:rPr>
          <w:rFonts w:ascii="Century" w:hAnsi="Century" w:hint="eastAsia"/>
        </w:rPr>
        <w:t xml:space="preserve">　（暴力団密接関係者）</w:t>
      </w:r>
    </w:p>
    <w:p w:rsidR="000B2F0A" w:rsidRPr="00CB6086" w:rsidRDefault="000B2F0A" w:rsidP="000B2F0A">
      <w:pPr>
        <w:spacing w:line="320" w:lineRule="exact"/>
        <w:ind w:left="210" w:hangingChars="100" w:hanging="210"/>
        <w:rPr>
          <w:rFonts w:ascii="Century" w:hAnsi="Century"/>
        </w:rPr>
      </w:pPr>
      <w:r w:rsidRPr="00CB6086">
        <w:rPr>
          <w:rFonts w:ascii="Century" w:hAnsi="Century" w:hint="eastAsia"/>
        </w:rPr>
        <w:t>第３条　条例第２条第４号の公安委員会規則で定める者は、次のいずれかに該当する者とする。</w:t>
      </w:r>
    </w:p>
    <w:p w:rsidR="000B2F0A" w:rsidRPr="00CB6086" w:rsidRDefault="000B2F0A" w:rsidP="000B2F0A">
      <w:pPr>
        <w:spacing w:line="320" w:lineRule="exact"/>
        <w:ind w:left="420" w:hangingChars="200" w:hanging="420"/>
        <w:rPr>
          <w:rFonts w:ascii="Century" w:hAnsi="Century"/>
        </w:rPr>
      </w:pPr>
      <w:r w:rsidRPr="00CB6086">
        <w:rPr>
          <w:rFonts w:ascii="Century" w:hAnsi="Century"/>
        </w:rPr>
        <w:t xml:space="preserve"> </w:t>
      </w:r>
      <w:r w:rsidRPr="00CB6086">
        <w:rPr>
          <w:rFonts w:asciiTheme="minorEastAsia" w:hAnsiTheme="minorEastAsia"/>
        </w:rPr>
        <w:t>(1)　自己若しくは第三者の利益を図り又は第三者に損害を加える目的で、暴力団又は暴力団員を利用した者</w:t>
      </w:r>
    </w:p>
    <w:p w:rsidR="000B2F0A" w:rsidRPr="00CB6086" w:rsidRDefault="000B2F0A" w:rsidP="000B2F0A">
      <w:pPr>
        <w:spacing w:line="320" w:lineRule="exact"/>
        <w:ind w:left="420" w:hangingChars="200" w:hanging="420"/>
        <w:rPr>
          <w:rFonts w:ascii="Century" w:hAnsi="Century"/>
        </w:rPr>
      </w:pPr>
      <w:r w:rsidRPr="00CB6086">
        <w:rPr>
          <w:rFonts w:ascii="Century" w:hAnsi="Century"/>
        </w:rPr>
        <w:t xml:space="preserve"> </w:t>
      </w:r>
      <w:r w:rsidRPr="00CB6086">
        <w:rPr>
          <w:rFonts w:asciiTheme="minorEastAsia" w:hAnsiTheme="minorEastAsia"/>
        </w:rPr>
        <w:t>(2)　暴力団の威力を利用する目的で、又は暴力団の威力を利用したことに関し、暴力団又は暴力団員に対し、金品その他の財産上の利益又は役務の供与（次号において「利益の供与」という。）をした者</w:t>
      </w:r>
    </w:p>
    <w:p w:rsidR="000B2F0A" w:rsidRPr="00CB6086" w:rsidRDefault="000B2F0A" w:rsidP="000B2F0A">
      <w:pPr>
        <w:spacing w:line="320" w:lineRule="exact"/>
        <w:ind w:left="420" w:hangingChars="200" w:hanging="420"/>
        <w:rPr>
          <w:rFonts w:asciiTheme="minorEastAsia" w:hAnsiTheme="minorEastAsia"/>
        </w:rPr>
      </w:pPr>
      <w:r w:rsidRPr="00CB6086">
        <w:rPr>
          <w:rFonts w:asciiTheme="minorEastAsia" w:hAnsiTheme="minorEastAsia"/>
        </w:rPr>
        <w:t xml:space="preserve"> (3)　前号に定めるもののほか、暴力団又は暴力団員に対し、暴力団の活動を助長し、又は暴力団の運営に資することとなる相当の対償のない利益の供与をした者</w:t>
      </w:r>
    </w:p>
    <w:p w:rsidR="000B2F0A" w:rsidRPr="00CB6086" w:rsidRDefault="000B2F0A" w:rsidP="000B2F0A">
      <w:pPr>
        <w:spacing w:line="320" w:lineRule="exact"/>
        <w:ind w:left="420" w:hangingChars="200" w:hanging="420"/>
        <w:rPr>
          <w:rFonts w:asciiTheme="minorEastAsia" w:hAnsiTheme="minorEastAsia"/>
        </w:rPr>
      </w:pPr>
      <w:r w:rsidRPr="00CB6086">
        <w:rPr>
          <w:rFonts w:asciiTheme="minorEastAsia" w:hAnsiTheme="minorEastAsia"/>
        </w:rPr>
        <w:t xml:space="preserve"> (4)　暴力団又は暴力団員と社会的に非難されるべき関係を有する者</w:t>
      </w:r>
    </w:p>
    <w:p w:rsidR="000B2F0A" w:rsidRPr="00CB6086" w:rsidRDefault="000B2F0A" w:rsidP="000B2F0A">
      <w:pPr>
        <w:spacing w:line="320" w:lineRule="exact"/>
        <w:ind w:left="420" w:hangingChars="200" w:hanging="420"/>
        <w:rPr>
          <w:rFonts w:ascii="Century" w:hAnsi="Century"/>
        </w:rPr>
      </w:pPr>
      <w:r w:rsidRPr="00CB6086">
        <w:rPr>
          <w:rFonts w:asciiTheme="minorEastAsia" w:hAnsiTheme="minorEastAsia"/>
        </w:rPr>
        <w:t xml:space="preserve"> (5)　事業者で、次に掲げる者（アに掲げる者については、当該事業者が法人である場合に限る。）のうちに暴力団員又は第１号から前号までのいずれ</w:t>
      </w:r>
      <w:r w:rsidRPr="00CB6086">
        <w:rPr>
          <w:rFonts w:ascii="Century" w:hAnsi="Century" w:hint="eastAsia"/>
        </w:rPr>
        <w:t>かに該当する者のあるもの</w:t>
      </w:r>
    </w:p>
    <w:p w:rsidR="000B2F0A" w:rsidRPr="00CB6086" w:rsidRDefault="000B2F0A" w:rsidP="000B2F0A">
      <w:pPr>
        <w:spacing w:line="320" w:lineRule="exact"/>
        <w:ind w:left="630" w:hangingChars="300" w:hanging="630"/>
        <w:rPr>
          <w:rFonts w:ascii="Century" w:hAnsi="Century"/>
        </w:rPr>
      </w:pPr>
      <w:r w:rsidRPr="00CB6086">
        <w:rPr>
          <w:rFonts w:ascii="Century" w:hAnsi="Century" w:hint="eastAsia"/>
        </w:rPr>
        <w:t xml:space="preserve">　　ア　事業者の役員（業務を執行する社員、取締役、執行役又はこれらに準ずる者をいい、　相談役、顧問その他いかなる名称を有する者であるかを問わず、当該事業者に対し業務を執行する社員、取締役、執行役又はこれらに準ずる者と同等以上の支配力を有するものと認められる者を含む。）</w:t>
      </w:r>
    </w:p>
    <w:p w:rsidR="000B2F0A" w:rsidRPr="00CB6086" w:rsidRDefault="000B2F0A" w:rsidP="000B2F0A">
      <w:pPr>
        <w:spacing w:line="320" w:lineRule="exact"/>
        <w:ind w:left="630" w:hangingChars="300" w:hanging="630"/>
        <w:rPr>
          <w:rFonts w:ascii="Century" w:hAnsi="Century"/>
        </w:rPr>
      </w:pPr>
      <w:r w:rsidRPr="00CB6086">
        <w:rPr>
          <w:rFonts w:ascii="Century" w:hAnsi="Century" w:hint="eastAsia"/>
        </w:rPr>
        <w:t xml:space="preserve">　　イ　支配人、本店長、支店長、営業所長、事務所長その他いかなる名称を有する者であるかを問わず、営業所、事務所その他の組織（以下「営業所等」という。）の業務を統括する者</w:t>
      </w:r>
    </w:p>
    <w:p w:rsidR="000B2F0A" w:rsidRPr="00CB6086" w:rsidRDefault="000B2F0A" w:rsidP="000B2F0A">
      <w:pPr>
        <w:spacing w:line="320" w:lineRule="exact"/>
        <w:ind w:left="630" w:hangingChars="300" w:hanging="630"/>
        <w:rPr>
          <w:rFonts w:ascii="Century" w:hAnsi="Century"/>
        </w:rPr>
      </w:pPr>
      <w:r w:rsidRPr="00CB6086">
        <w:rPr>
          <w:rFonts w:ascii="Century" w:hAnsi="Century" w:hint="eastAsia"/>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0B2F0A" w:rsidRPr="00CB6086" w:rsidRDefault="000B2F0A" w:rsidP="000B2F0A">
      <w:pPr>
        <w:spacing w:line="320" w:lineRule="exact"/>
        <w:rPr>
          <w:rFonts w:ascii="Century" w:hAnsi="Century"/>
        </w:rPr>
      </w:pPr>
      <w:r w:rsidRPr="00CB6086">
        <w:rPr>
          <w:rFonts w:ascii="Century" w:hAnsi="Century" w:hint="eastAsia"/>
        </w:rPr>
        <w:t xml:space="preserve">　　エ　事実上事業者の経営に参加していると認められる者</w:t>
      </w:r>
    </w:p>
    <w:p w:rsidR="000B2F0A" w:rsidRPr="00CB6086" w:rsidRDefault="000B2F0A" w:rsidP="000B2F0A">
      <w:pPr>
        <w:spacing w:line="320" w:lineRule="exact"/>
        <w:ind w:left="420" w:hangingChars="200" w:hanging="420"/>
        <w:rPr>
          <w:rFonts w:ascii="Century" w:hAnsi="Century"/>
        </w:rPr>
      </w:pPr>
      <w:r w:rsidRPr="00CB6086">
        <w:rPr>
          <w:rFonts w:asciiTheme="minorEastAsia" w:hAnsiTheme="minorEastAsia"/>
        </w:rPr>
        <w:t xml:space="preserve"> (6)　前各号のいずれかに該当する者であることを知りながら、これを相手方</w:t>
      </w:r>
      <w:r w:rsidRPr="00CB6086">
        <w:rPr>
          <w:rFonts w:ascii="Century" w:hAnsi="Century" w:hint="eastAsia"/>
        </w:rPr>
        <w:t>として、条例第２条第５号に規定する公共工事等に係る下請契約、資材又は原材料の購入契約その他の契約を締結した事業者</w:t>
      </w:r>
      <w:bookmarkStart w:id="0" w:name="_GoBack"/>
      <w:bookmarkEnd w:id="0"/>
    </w:p>
    <w:sectPr w:rsidR="000B2F0A" w:rsidRPr="00CB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D4C0C"/>
    <w:multiLevelType w:val="hybridMultilevel"/>
    <w:tmpl w:val="91CCE6E6"/>
    <w:lvl w:ilvl="0" w:tplc="4BAC663C">
      <w:start w:val="1"/>
      <w:numFmt w:val="decimal"/>
      <w:lvlText w:val="(%1)"/>
      <w:lvlJc w:val="left"/>
      <w:pPr>
        <w:ind w:left="612" w:hanging="504"/>
      </w:pPr>
      <w:rPr>
        <w:rFonts w:asciiTheme="minorEastAsia" w:hAnsiTheme="minorEastAsia"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0A"/>
    <w:rsid w:val="000B2F0A"/>
    <w:rsid w:val="00646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EB4B3C-860A-42CA-85D3-B89A90EC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F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2F0A"/>
    <w:pPr>
      <w:ind w:leftChars="400" w:left="840"/>
    </w:pPr>
  </w:style>
  <w:style w:type="character" w:customStyle="1" w:styleId="cm">
    <w:name w:val="cm"/>
    <w:rsid w:val="000B2F0A"/>
  </w:style>
  <w:style w:type="paragraph" w:styleId="a5">
    <w:name w:val="Note Heading"/>
    <w:basedOn w:val="a"/>
    <w:next w:val="a"/>
    <w:link w:val="a6"/>
    <w:rsid w:val="000B2F0A"/>
    <w:pPr>
      <w:jc w:val="center"/>
    </w:pPr>
    <w:rPr>
      <w:rFonts w:ascii="Century" w:eastAsia="ＭＳ 明朝" w:hAnsi="Century" w:cs="Times New Roman"/>
      <w:sz w:val="24"/>
      <w:szCs w:val="24"/>
    </w:rPr>
  </w:style>
  <w:style w:type="character" w:customStyle="1" w:styleId="a6">
    <w:name w:val="記 (文字)"/>
    <w:basedOn w:val="a0"/>
    <w:link w:val="a5"/>
    <w:rsid w:val="000B2F0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2024-04-02T01:50:00Z</dcterms:created>
  <dcterms:modified xsi:type="dcterms:W3CDTF">2024-04-02T01:51:00Z</dcterms:modified>
</cp:coreProperties>
</file>